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5E" w:rsidRDefault="00DA515E" w:rsidP="00DA515E">
      <w:pPr>
        <w:ind w:left="360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nascholing</w:t>
      </w:r>
      <w:proofErr w:type="gramEnd"/>
      <w:r>
        <w:rPr>
          <w:b/>
          <w:bCs/>
        </w:rPr>
        <w:t xml:space="preserve"> ‘Financiering en sturing van de zorg’</w:t>
      </w:r>
    </w:p>
    <w:p w:rsidR="00DA515E" w:rsidRDefault="00DA515E" w:rsidP="00DA515E">
      <w:pPr>
        <w:ind w:left="360"/>
      </w:pPr>
      <w:proofErr w:type="gramStart"/>
      <w:r>
        <w:t>vanaf</w:t>
      </w:r>
      <w:proofErr w:type="gramEnd"/>
      <w:r>
        <w:t xml:space="preserve"> 17.30 uur Inloop en ontvangst</w:t>
      </w:r>
    </w:p>
    <w:p w:rsidR="00DA515E" w:rsidRDefault="00DA515E" w:rsidP="00DA515E">
      <w:pPr>
        <w:ind w:left="360"/>
        <w:rPr>
          <w:lang w:eastAsia="nl-NL"/>
        </w:rPr>
      </w:pPr>
      <w:r>
        <w:t>18.15 uur Start programma</w:t>
      </w:r>
      <w:r>
        <w:br/>
        <w:t>18.15 - 18.30 uur r</w:t>
      </w:r>
      <w:r>
        <w:rPr>
          <w:lang w:eastAsia="nl-NL"/>
        </w:rPr>
        <w:t>ol politiek en Ministerie van VWS</w:t>
      </w:r>
      <w:r>
        <w:rPr>
          <w:lang w:eastAsia="nl-NL"/>
        </w:rPr>
        <w:br/>
        <w:t>18.30 - 19.00 uur toegankelijkheid, kwaliteit en betaalbaarheid van zorg</w:t>
      </w:r>
    </w:p>
    <w:p w:rsidR="00DA515E" w:rsidRDefault="00DA515E" w:rsidP="00DA515E">
      <w:pPr>
        <w:ind w:left="360"/>
        <w:rPr>
          <w:lang w:eastAsia="nl-NL"/>
        </w:rPr>
      </w:pPr>
      <w:r>
        <w:rPr>
          <w:lang w:eastAsia="nl-NL"/>
        </w:rPr>
        <w:t>19.00 - 19.30 uur budgettair kader zorg</w:t>
      </w:r>
    </w:p>
    <w:p w:rsidR="00DA515E" w:rsidRDefault="00DA515E" w:rsidP="00DA515E">
      <w:pPr>
        <w:ind w:left="360"/>
        <w:rPr>
          <w:lang w:eastAsia="nl-NL"/>
        </w:rPr>
      </w:pPr>
      <w:r>
        <w:rPr>
          <w:lang w:eastAsia="nl-NL"/>
        </w:rPr>
        <w:t>19.30 - 19.40 uur koffie pakken</w:t>
      </w:r>
    </w:p>
    <w:p w:rsidR="00DA515E" w:rsidRDefault="00DA515E" w:rsidP="00DA515E">
      <w:pPr>
        <w:pStyle w:val="Lijstalinea"/>
        <w:ind w:left="852" w:hanging="492"/>
        <w:rPr>
          <w:lang w:eastAsia="nl-NL"/>
        </w:rPr>
      </w:pPr>
      <w:r>
        <w:rPr>
          <w:lang w:eastAsia="nl-NL"/>
        </w:rPr>
        <w:t>19.40- 20.00 uur vervolg budgettair kader zorg</w:t>
      </w:r>
    </w:p>
    <w:p w:rsidR="00DA515E" w:rsidRDefault="00DA515E" w:rsidP="00DA515E">
      <w:pPr>
        <w:pStyle w:val="Lijstalinea"/>
        <w:ind w:left="852" w:hanging="492"/>
      </w:pPr>
      <w:proofErr w:type="gramStart"/>
      <w:r>
        <w:t>20.0</w:t>
      </w:r>
      <w:r>
        <w:rPr>
          <w:rFonts w:ascii="Times New Roman" w:hAnsi="Times New Roman"/>
          <w:sz w:val="14"/>
          <w:szCs w:val="14"/>
        </w:rPr>
        <w:t xml:space="preserve">   </w:t>
      </w:r>
      <w:proofErr w:type="gramEnd"/>
      <w:r>
        <w:rPr>
          <w:lang w:eastAsia="nl-NL"/>
        </w:rPr>
        <w:t>- 20.30 uur marktwerking en maatschappelijk ondernemen</w:t>
      </w:r>
    </w:p>
    <w:p w:rsidR="00DA515E" w:rsidRDefault="00DA515E" w:rsidP="00DA515E">
      <w:pPr>
        <w:pStyle w:val="Lijstalinea"/>
        <w:ind w:left="852" w:hanging="492"/>
      </w:pPr>
      <w:r>
        <w:t>20.30</w:t>
      </w:r>
      <w:r>
        <w:rPr>
          <w:lang w:eastAsia="nl-NL"/>
        </w:rPr>
        <w:t>- 21.15 uur ontwikkeling van het ziekenhuisstelsel in Nederland.</w:t>
      </w:r>
    </w:p>
    <w:p w:rsidR="00DA515E" w:rsidRDefault="00DA515E" w:rsidP="00DA515E"/>
    <w:p w:rsidR="00DA515E" w:rsidRDefault="00DA515E" w:rsidP="00DA515E"/>
    <w:p w:rsidR="00DA515E" w:rsidRDefault="00DA515E" w:rsidP="00DA515E">
      <w:r>
        <w:t xml:space="preserve">Hoofdleerdoel: </w:t>
      </w:r>
    </w:p>
    <w:p w:rsidR="00DA515E" w:rsidRDefault="00DA515E" w:rsidP="00DA515E">
      <w:pPr>
        <w:pStyle w:val="Lijstalinea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de deelnemers weten wat de rol van de </w:t>
      </w:r>
      <w:proofErr w:type="gramStart"/>
      <w:r>
        <w:t>medisch</w:t>
      </w:r>
      <w:proofErr w:type="gramEnd"/>
      <w:r>
        <w:t xml:space="preserve"> specialist is in het veranderende zorglandschap en weten hiernaar te handelen. </w:t>
      </w:r>
    </w:p>
    <w:p w:rsidR="00DA515E" w:rsidRDefault="00DA515E" w:rsidP="00DA515E">
      <w:r>
        <w:br/>
        <w:t>Sub leerdoelen:</w:t>
      </w:r>
    </w:p>
    <w:p w:rsidR="00DA515E" w:rsidRDefault="00DA515E" w:rsidP="00DA515E">
      <w:pPr>
        <w:pStyle w:val="Lijstalinea"/>
        <w:ind w:hanging="360"/>
      </w:pPr>
      <w:proofErr w:type="gramStart"/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gramEnd"/>
      <w:r>
        <w:t>begrijpen hoe de financiering van ziekenhuizen en medisch specialistische zorg in elkaar zit</w:t>
      </w:r>
    </w:p>
    <w:p w:rsidR="00DA515E" w:rsidRDefault="00DA515E" w:rsidP="00DA515E">
      <w:pPr>
        <w:pStyle w:val="Lijstalinea"/>
        <w:ind w:hanging="360"/>
      </w:pPr>
      <w:proofErr w:type="gramStart"/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gramEnd"/>
      <w:r>
        <w:t>weten welke rol zij als medisch specialist aan moeten nemen ten aanzien van de financiering</w:t>
      </w:r>
    </w:p>
    <w:p w:rsidR="00DA515E" w:rsidRDefault="00DA515E" w:rsidP="00DA515E">
      <w:pPr>
        <w:pStyle w:val="Lijstalinea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zijn zich bewust van de kansen en bedreigingen ten aanzien van hun positie (</w:t>
      </w:r>
      <w:proofErr w:type="gramStart"/>
      <w:r>
        <w:t>substitutie</w:t>
      </w:r>
      <w:proofErr w:type="gramEnd"/>
      <w:r>
        <w:t xml:space="preserve"> van zorg, regionale invloeden, etc.)</w:t>
      </w:r>
    </w:p>
    <w:p w:rsidR="00DA515E" w:rsidRDefault="00DA515E" w:rsidP="00DA515E"/>
    <w:p w:rsidR="00DA515E" w:rsidRDefault="00DA515E" w:rsidP="00DA515E">
      <w:r>
        <w:t>Leerstofelementen:</w:t>
      </w:r>
    </w:p>
    <w:p w:rsidR="00DA515E" w:rsidRDefault="00DA515E" w:rsidP="00DA515E">
      <w:r>
        <w:t>•</w:t>
      </w:r>
      <w:proofErr w:type="gramStart"/>
      <w:r>
        <w:t>             Veranderend</w:t>
      </w:r>
      <w:proofErr w:type="gramEnd"/>
      <w:r>
        <w:t xml:space="preserve"> zorglandschap</w:t>
      </w:r>
    </w:p>
    <w:p w:rsidR="00DA515E" w:rsidRDefault="00DA515E" w:rsidP="00DA515E">
      <w:r>
        <w:t>•</w:t>
      </w:r>
      <w:proofErr w:type="gramStart"/>
      <w:r>
        <w:t>             De</w:t>
      </w:r>
      <w:proofErr w:type="gramEnd"/>
      <w:r>
        <w:t xml:space="preserve"> rol van het UMCU</w:t>
      </w:r>
    </w:p>
    <w:p w:rsidR="00DA515E" w:rsidRDefault="00DA515E" w:rsidP="00DA515E">
      <w:r>
        <w:t xml:space="preserve">•             De rol van de </w:t>
      </w:r>
      <w:proofErr w:type="gramStart"/>
      <w:r>
        <w:t>medisch</w:t>
      </w:r>
      <w:proofErr w:type="gramEnd"/>
      <w:r>
        <w:t xml:space="preserve"> specialist als aanjager</w:t>
      </w:r>
    </w:p>
    <w:p w:rsidR="00DA515E" w:rsidRDefault="00DA515E" w:rsidP="00DA515E">
      <w:r>
        <w:t>•</w:t>
      </w:r>
      <w:proofErr w:type="gramStart"/>
      <w:r>
        <w:t>             Kansen</w:t>
      </w:r>
      <w:proofErr w:type="gramEnd"/>
      <w:r>
        <w:t xml:space="preserve"> en bedreigingen</w:t>
      </w:r>
    </w:p>
    <w:p w:rsidR="00DA515E" w:rsidRDefault="00DA515E" w:rsidP="00DA515E">
      <w:r>
        <w:t>•</w:t>
      </w:r>
      <w:proofErr w:type="gramStart"/>
      <w:r>
        <w:t>             Financiering</w:t>
      </w:r>
      <w:proofErr w:type="gramEnd"/>
      <w:r>
        <w:t xml:space="preserve"> van ziekenhuizen</w:t>
      </w:r>
    </w:p>
    <w:p w:rsidR="00DA515E" w:rsidRDefault="00DA515E" w:rsidP="00DA515E">
      <w:r>
        <w:t xml:space="preserve">•             </w:t>
      </w:r>
      <w:proofErr w:type="gramStart"/>
      <w:r>
        <w:t>Substitutie</w:t>
      </w:r>
      <w:proofErr w:type="gramEnd"/>
      <w:r>
        <w:t xml:space="preserve"> van zorg</w:t>
      </w:r>
    </w:p>
    <w:p w:rsidR="00DA515E" w:rsidRDefault="00DA515E" w:rsidP="00DA515E">
      <w:r>
        <w:t>•</w:t>
      </w:r>
      <w:proofErr w:type="gramStart"/>
      <w:r>
        <w:t>             Afwachten</w:t>
      </w:r>
      <w:proofErr w:type="gramEnd"/>
      <w:r>
        <w:t xml:space="preserve"> of proactief zijn</w:t>
      </w:r>
    </w:p>
    <w:p w:rsidR="00DA515E" w:rsidRDefault="00DA515E" w:rsidP="00DA515E">
      <w:r>
        <w:t>•</w:t>
      </w:r>
      <w:proofErr w:type="gramStart"/>
      <w:r>
        <w:t>             Netwerken</w:t>
      </w:r>
      <w:proofErr w:type="gramEnd"/>
      <w:r>
        <w:t xml:space="preserve"> in de regio</w:t>
      </w:r>
    </w:p>
    <w:p w:rsidR="00DA515E" w:rsidRDefault="00DA515E" w:rsidP="00DA515E">
      <w:r>
        <w:t>•</w:t>
      </w:r>
      <w:proofErr w:type="gramStart"/>
      <w:r>
        <w:t>             Casuïstiek</w:t>
      </w:r>
      <w:proofErr w:type="gramEnd"/>
      <w:r>
        <w:t xml:space="preserve"> als voorbeeld</w:t>
      </w:r>
    </w:p>
    <w:p w:rsidR="00DA515E" w:rsidRDefault="00DA515E" w:rsidP="00DA515E">
      <w:r>
        <w:t>•</w:t>
      </w:r>
      <w:proofErr w:type="gramStart"/>
      <w:r>
        <w:t>             Welke</w:t>
      </w:r>
      <w:proofErr w:type="gramEnd"/>
      <w:r>
        <w:t xml:space="preserve"> beweging zien we in de omgeving</w:t>
      </w:r>
    </w:p>
    <w:p w:rsidR="00A90BE6" w:rsidRDefault="00A90BE6"/>
    <w:sectPr w:rsidR="00A9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E"/>
    <w:rsid w:val="00256E0C"/>
    <w:rsid w:val="00A90BE6"/>
    <w:rsid w:val="00D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15E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1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15E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1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E00ED43A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Straten, S. van der</dc:creator>
  <cp:lastModifiedBy>Straten, S. van der</cp:lastModifiedBy>
  <cp:revision>1</cp:revision>
  <dcterms:created xsi:type="dcterms:W3CDTF">2018-10-26T12:12:00Z</dcterms:created>
  <dcterms:modified xsi:type="dcterms:W3CDTF">2018-10-26T12:13:00Z</dcterms:modified>
</cp:coreProperties>
</file>